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29519A">
      <w:pPr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附件2</w:t>
      </w:r>
    </w:p>
    <w:p w14:paraId="25A41A51">
      <w:pPr>
        <w:spacing w:line="360" w:lineRule="auto"/>
        <w:ind w:left="-15" w:leftChars="-7" w:firstLine="16" w:firstLineChars="5"/>
        <w:jc w:val="both"/>
        <w:rPr>
          <w:rFonts w:hint="eastAsia" w:ascii="宋体" w:hAnsi="宋体" w:cs="宋体"/>
          <w:b/>
          <w:bCs/>
          <w:sz w:val="32"/>
          <w:szCs w:val="32"/>
        </w:rPr>
      </w:pPr>
    </w:p>
    <w:p w14:paraId="3099C7B1">
      <w:pPr>
        <w:spacing w:line="360" w:lineRule="auto"/>
        <w:jc w:val="center"/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报价表</w:t>
      </w:r>
    </w:p>
    <w:p w14:paraId="6D900048">
      <w:pPr>
        <w:pStyle w:val="3"/>
        <w:tabs>
          <w:tab w:val="left" w:pos="7020"/>
        </w:tabs>
        <w:spacing w:line="360" w:lineRule="auto"/>
        <w:ind w:firstLine="0"/>
        <w:rPr>
          <w:rFonts w:hint="eastAsia" w:ascii="宋体" w:hAnsi="宋体" w:cs="宋体"/>
          <w:kern w:val="0"/>
          <w:sz w:val="24"/>
          <w:szCs w:val="24"/>
        </w:rPr>
      </w:pPr>
    </w:p>
    <w:p w14:paraId="1106AC6A">
      <w:pPr>
        <w:pStyle w:val="3"/>
        <w:tabs>
          <w:tab w:val="left" w:pos="7020"/>
        </w:tabs>
        <w:spacing w:line="360" w:lineRule="auto"/>
        <w:ind w:firstLine="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项目名称：</w:t>
      </w:r>
      <w:r>
        <w:rPr>
          <w:rFonts w:hint="eastAsia" w:ascii="宋体" w:hAnsi="宋体" w:cs="宋体"/>
          <w:sz w:val="24"/>
          <w:szCs w:val="24"/>
        </w:rPr>
        <w:tab/>
      </w:r>
    </w:p>
    <w:p w14:paraId="779C0085">
      <w:pPr>
        <w:pStyle w:val="3"/>
        <w:tabs>
          <w:tab w:val="left" w:pos="7560"/>
        </w:tabs>
        <w:spacing w:line="360" w:lineRule="auto"/>
        <w:ind w:firstLine="0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项目编号：</w:t>
      </w:r>
    </w:p>
    <w:p w14:paraId="230FEA95">
      <w:pPr>
        <w:pStyle w:val="3"/>
        <w:tabs>
          <w:tab w:val="left" w:pos="7560"/>
        </w:tabs>
        <w:spacing w:line="360" w:lineRule="auto"/>
        <w:ind w:firstLine="0"/>
        <w:rPr>
          <w:rFonts w:hint="eastAsia" w:ascii="宋体" w:hAnsi="宋体" w:cs="宋体"/>
          <w:kern w:val="0"/>
          <w:sz w:val="24"/>
          <w:szCs w:val="24"/>
        </w:rPr>
      </w:pPr>
    </w:p>
    <w:tbl>
      <w:tblPr>
        <w:tblStyle w:val="4"/>
        <w:tblW w:w="10213" w:type="dxa"/>
        <w:tblInd w:w="22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"/>
        <w:gridCol w:w="1695"/>
        <w:gridCol w:w="1945"/>
        <w:gridCol w:w="1792"/>
        <w:gridCol w:w="2100"/>
        <w:gridCol w:w="2100"/>
      </w:tblGrid>
      <w:tr w14:paraId="41182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67B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>序号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7A9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  <w:lang w:eastAsia="zh-CN"/>
              </w:rPr>
              <w:t>电梯型号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915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</w:rPr>
              <w:t>载重</w:t>
            </w: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  <w:lang w:val="en-US" w:eastAsia="zh-CN"/>
              </w:rPr>
              <w:t xml:space="preserve">/倾斜角 </w:t>
            </w:r>
          </w:p>
        </w:tc>
        <w:tc>
          <w:tcPr>
            <w:tcW w:w="17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D3F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7"/>
                <w:sz w:val="24"/>
                <w:szCs w:val="24"/>
              </w:rPr>
              <w:t>速度</w:t>
            </w: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70E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5"/>
                <w:sz w:val="24"/>
                <w:szCs w:val="24"/>
              </w:rPr>
              <w:t>层/站/门</w:t>
            </w:r>
            <w:r>
              <w:rPr>
                <w:rFonts w:hint="eastAsia" w:ascii="宋体" w:hAnsi="宋体" w:eastAsia="宋体" w:cs="宋体"/>
                <w:spacing w:val="5"/>
                <w:sz w:val="24"/>
                <w:szCs w:val="24"/>
                <w:lang w:val="en-US" w:eastAsia="zh-CN"/>
              </w:rPr>
              <w:t>/提升高度</w:t>
            </w: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8C1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pacing w:val="5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总价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  <w:t>（元）</w:t>
            </w:r>
          </w:p>
        </w:tc>
      </w:tr>
      <w:tr w14:paraId="6EBF7A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06D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D57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position w:val="-3"/>
                <w:sz w:val="24"/>
                <w:szCs w:val="24"/>
                <w:lang w:eastAsia="zh-CN"/>
              </w:rPr>
              <w:t>扶梯</w:t>
            </w:r>
            <w:r>
              <w:rPr>
                <w:rFonts w:hint="eastAsia" w:ascii="宋体" w:hAnsi="宋体" w:eastAsia="宋体" w:cs="宋体"/>
                <w:spacing w:val="-1"/>
                <w:position w:val="-3"/>
                <w:sz w:val="24"/>
                <w:szCs w:val="24"/>
                <w:lang w:val="en-US" w:eastAsia="zh-CN"/>
              </w:rPr>
              <w:t>FSL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2FA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30°</w:t>
            </w:r>
          </w:p>
        </w:tc>
        <w:tc>
          <w:tcPr>
            <w:tcW w:w="1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AD8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0.5m/s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863C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5000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DB6D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E8E5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FBC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2B8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position w:val="-3"/>
                <w:sz w:val="24"/>
                <w:szCs w:val="24"/>
                <w:lang w:eastAsia="zh-CN"/>
              </w:rPr>
              <w:t>扶梯</w:t>
            </w:r>
            <w:r>
              <w:rPr>
                <w:rFonts w:hint="eastAsia" w:ascii="宋体" w:hAnsi="宋体" w:eastAsia="宋体" w:cs="宋体"/>
                <w:spacing w:val="-1"/>
                <w:position w:val="-3"/>
                <w:sz w:val="24"/>
                <w:szCs w:val="24"/>
                <w:lang w:val="en-US" w:eastAsia="zh-CN"/>
              </w:rPr>
              <w:t>FSL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337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30°</w:t>
            </w:r>
          </w:p>
        </w:tc>
        <w:tc>
          <w:tcPr>
            <w:tcW w:w="1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9EC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0.5m/s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702D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  <w:lang w:val="en-US" w:eastAsia="zh-CN"/>
              </w:rPr>
              <w:t>5000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96A7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pacing w:val="-2"/>
                <w:sz w:val="24"/>
                <w:szCs w:val="24"/>
                <w:lang w:val="en-US" w:eastAsia="zh-CN"/>
              </w:rPr>
            </w:pPr>
          </w:p>
        </w:tc>
      </w:tr>
      <w:tr w14:paraId="40F2E7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ACF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73D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t>客梯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val="en-US" w:eastAsia="zh-CN"/>
              </w:rPr>
              <w:t>TKJ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EF0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  <w:lang w:val="en-US" w:eastAsia="zh-CN"/>
              </w:rPr>
              <w:t>1600KG</w:t>
            </w:r>
          </w:p>
        </w:tc>
        <w:tc>
          <w:tcPr>
            <w:tcW w:w="1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A30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1.5m/s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6FB0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5/5/5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1899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1E3ED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6CC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FD9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t>客梯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val="en-US" w:eastAsia="zh-CN"/>
              </w:rPr>
              <w:t>TKJ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C71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1600KG</w:t>
            </w:r>
          </w:p>
        </w:tc>
        <w:tc>
          <w:tcPr>
            <w:tcW w:w="1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525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1.5m/s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10EC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5/5/5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361F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F091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395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position w:val="-3"/>
                <w:sz w:val="24"/>
                <w:szCs w:val="24"/>
              </w:rPr>
              <w:t>5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68F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t>客梯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val="en-US" w:eastAsia="zh-CN"/>
              </w:rPr>
              <w:t>TKJ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AD1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1600KG</w:t>
            </w:r>
          </w:p>
        </w:tc>
        <w:tc>
          <w:tcPr>
            <w:tcW w:w="1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DC8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1.5m/s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93E7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5/5/5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52E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C3AFC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C9E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A0D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t>客梯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val="en-US" w:eastAsia="zh-CN"/>
              </w:rPr>
              <w:t>TKJ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729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1600KG</w:t>
            </w:r>
          </w:p>
        </w:tc>
        <w:tc>
          <w:tcPr>
            <w:tcW w:w="1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94C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1.5m/s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0439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5/5/5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D9A3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8823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511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190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t>客梯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EA4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  <w:lang w:val="en-US" w:eastAsia="zh-CN"/>
              </w:rPr>
              <w:t>600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KG</w:t>
            </w:r>
          </w:p>
        </w:tc>
        <w:tc>
          <w:tcPr>
            <w:tcW w:w="1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765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1.5m/s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A926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9/9/9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253B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04A85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D04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7AC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t>客梯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FC5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  <w:lang w:val="en-US" w:eastAsia="zh-CN"/>
              </w:rPr>
              <w:t>600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KG</w:t>
            </w:r>
          </w:p>
        </w:tc>
        <w:tc>
          <w:tcPr>
            <w:tcW w:w="1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2F0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1.5m/s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FDE2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9/9/9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F6E5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8980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BA9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EB0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t>客梯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AFC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  <w:lang w:val="en-US" w:eastAsia="zh-CN"/>
              </w:rPr>
              <w:t>600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KG</w:t>
            </w:r>
          </w:p>
        </w:tc>
        <w:tc>
          <w:tcPr>
            <w:tcW w:w="1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620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1.5m/s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01B4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9/9/9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943C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A6944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2F7272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7DA9F7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pacing w:val="-1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t>客梯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1F7A19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pacing w:val="-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  <w:lang w:val="en-US" w:eastAsia="zh-CN"/>
              </w:rPr>
              <w:t>600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KG</w:t>
            </w:r>
          </w:p>
        </w:tc>
        <w:tc>
          <w:tcPr>
            <w:tcW w:w="1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45120D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pacing w:val="-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1.5m/s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DC9B6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9/9/9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B80C3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68A6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18B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FA7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t>客梯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9E0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  <w:lang w:val="en-US" w:eastAsia="zh-CN"/>
              </w:rPr>
              <w:t>600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KG</w:t>
            </w:r>
          </w:p>
        </w:tc>
        <w:tc>
          <w:tcPr>
            <w:tcW w:w="1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159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1.5m/s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D1BB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9/9/9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949A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8803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893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A3C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t>客梯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4C2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  <w:lang w:val="en-US" w:eastAsia="zh-CN"/>
              </w:rPr>
              <w:t>600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KG</w:t>
            </w:r>
          </w:p>
        </w:tc>
        <w:tc>
          <w:tcPr>
            <w:tcW w:w="1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00F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1.5m/s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4775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9/9/9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8AB4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B48E6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A16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E34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t>客梯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F31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  <w:lang w:val="en-US" w:eastAsia="zh-CN"/>
              </w:rPr>
              <w:t>600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KG</w:t>
            </w:r>
          </w:p>
        </w:tc>
        <w:tc>
          <w:tcPr>
            <w:tcW w:w="1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51C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1.5m/s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A581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9/9/9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A0EF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A7B0E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4FA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617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t>客梯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713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  <w:lang w:val="en-US" w:eastAsia="zh-CN"/>
              </w:rPr>
              <w:t>600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KG</w:t>
            </w:r>
          </w:p>
        </w:tc>
        <w:tc>
          <w:tcPr>
            <w:tcW w:w="1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C33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1.5m/s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AD9F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9/9/9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E832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E0D8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02F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665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t>客梯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6A8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  <w:lang w:val="en-US" w:eastAsia="zh-CN"/>
              </w:rPr>
              <w:t>600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KG</w:t>
            </w:r>
          </w:p>
        </w:tc>
        <w:tc>
          <w:tcPr>
            <w:tcW w:w="1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261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1.5m/s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A4C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9/9/9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53D7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30C3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C83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546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t>客梯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903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  <w:lang w:val="en-US" w:eastAsia="zh-CN"/>
              </w:rPr>
              <w:t>000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KG</w:t>
            </w:r>
          </w:p>
        </w:tc>
        <w:tc>
          <w:tcPr>
            <w:tcW w:w="1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D82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1.5m/s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7210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9/9/9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AAAE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CF7E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451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7F2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t>客梯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4DF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  <w:lang w:val="en-US" w:eastAsia="zh-CN"/>
              </w:rPr>
              <w:t>000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KG</w:t>
            </w:r>
          </w:p>
        </w:tc>
        <w:tc>
          <w:tcPr>
            <w:tcW w:w="1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1D6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1.5m/s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6FF7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9/9/9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C648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6809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99D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04C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t>客梯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CD6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  <w:lang w:val="en-US" w:eastAsia="zh-CN"/>
              </w:rPr>
              <w:t>800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KG</w:t>
            </w:r>
          </w:p>
        </w:tc>
        <w:tc>
          <w:tcPr>
            <w:tcW w:w="1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DA8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1.5m/s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D259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9/9/9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3059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752A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C45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65E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t>客梯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094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1600KG</w:t>
            </w:r>
          </w:p>
        </w:tc>
        <w:tc>
          <w:tcPr>
            <w:tcW w:w="1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AB9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1.5m/s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26A7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4/4/4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DE6F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93CE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CC9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EA0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t>客梯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4FF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1600KG</w:t>
            </w:r>
          </w:p>
        </w:tc>
        <w:tc>
          <w:tcPr>
            <w:tcW w:w="1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1F6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1.5m/s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F5E3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8/8/8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B9FA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E474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FE2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1A3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t>客梯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A5C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  <w:lang w:val="en-US" w:eastAsia="zh-CN"/>
              </w:rPr>
              <w:t>600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KG</w:t>
            </w:r>
          </w:p>
        </w:tc>
        <w:tc>
          <w:tcPr>
            <w:tcW w:w="1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02F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1.5m/s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B4E0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8/8/8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16F0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0D2C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4" w:hRule="atLeast"/>
        </w:trPr>
        <w:tc>
          <w:tcPr>
            <w:tcW w:w="2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7EDAF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报价</w:t>
            </w:r>
          </w:p>
        </w:tc>
        <w:tc>
          <w:tcPr>
            <w:tcW w:w="79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0FDD2">
            <w:pPr>
              <w:widowControl/>
              <w:ind w:firstLine="241" w:firstLineChars="100"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  <w:p w14:paraId="4391D8C0">
            <w:pPr>
              <w:widowControl/>
              <w:ind w:firstLine="241" w:firstLineChars="100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人民币：</w:t>
            </w:r>
            <w:r>
              <w:rPr>
                <w:rFonts w:hint="eastAsia" w:ascii="宋体" w:hAnsi="宋体" w:cs="宋体"/>
                <w:b/>
                <w:sz w:val="24"/>
                <w:u w:val="single"/>
              </w:rPr>
              <w:t xml:space="preserve">                        </w:t>
            </w:r>
            <w:r>
              <w:rPr>
                <w:rFonts w:hint="eastAsia" w:ascii="宋体" w:hAnsi="宋体" w:cs="宋体"/>
                <w:b/>
                <w:sz w:val="24"/>
              </w:rPr>
              <w:t>元</w:t>
            </w:r>
          </w:p>
          <w:p w14:paraId="4CDA1009">
            <w:pPr>
              <w:pStyle w:val="2"/>
              <w:jc w:val="center"/>
              <w:rPr>
                <w:rFonts w:hint="eastAsia"/>
              </w:rPr>
            </w:pPr>
          </w:p>
          <w:p w14:paraId="60EF8462">
            <w:pPr>
              <w:widowControl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  <w:p w14:paraId="0FA733A6">
            <w:pPr>
              <w:widowControl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（人民币大写：</w:t>
            </w:r>
            <w:r>
              <w:rPr>
                <w:rFonts w:hint="eastAsia" w:ascii="宋体" w:hAnsi="宋体" w:cs="宋体"/>
                <w:b/>
                <w:sz w:val="24"/>
                <w:u w:val="single"/>
              </w:rPr>
              <w:t xml:space="preserve">                        </w:t>
            </w:r>
            <w:r>
              <w:rPr>
                <w:rFonts w:hint="eastAsia" w:ascii="宋体" w:hAnsi="宋体" w:cs="宋体"/>
                <w:b/>
                <w:sz w:val="24"/>
              </w:rPr>
              <w:t>元）</w:t>
            </w:r>
          </w:p>
        </w:tc>
      </w:tr>
    </w:tbl>
    <w:p w14:paraId="7655D2A1">
      <w:pPr>
        <w:spacing w:line="312" w:lineRule="auto"/>
        <w:rPr>
          <w:rFonts w:hint="eastAsia" w:ascii="宋体" w:hAnsi="宋体" w:cs="宋体"/>
          <w:color w:val="000000"/>
          <w:sz w:val="24"/>
        </w:rPr>
      </w:pPr>
    </w:p>
    <w:p w14:paraId="6D617811">
      <w:pPr>
        <w:pStyle w:val="2"/>
        <w:rPr>
          <w:rFonts w:hint="eastAsia"/>
        </w:rPr>
      </w:pPr>
    </w:p>
    <w:p w14:paraId="5383878B">
      <w:pPr>
        <w:adjustRightInd w:val="0"/>
        <w:spacing w:line="360" w:lineRule="auto"/>
        <w:ind w:firstLine="600" w:firstLineChars="250"/>
        <w:jc w:val="left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供应商名称：XXX（盖单位公章）</w:t>
      </w:r>
    </w:p>
    <w:p w14:paraId="2C79C235">
      <w:pPr>
        <w:spacing w:line="360" w:lineRule="auto"/>
        <w:ind w:firstLine="616" w:firstLineChars="257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法定代表人</w:t>
      </w:r>
      <w:r>
        <w:rPr>
          <w:rFonts w:hint="eastAsia" w:ascii="宋体" w:hAnsi="宋体" w:cs="宋体"/>
          <w:spacing w:val="6"/>
          <w:sz w:val="24"/>
        </w:rPr>
        <w:t>/负责人</w:t>
      </w:r>
      <w:r>
        <w:rPr>
          <w:rFonts w:hint="eastAsia" w:ascii="宋体" w:hAnsi="宋体" w:cs="宋体"/>
          <w:color w:val="000000"/>
          <w:sz w:val="24"/>
        </w:rPr>
        <w:t>或授权代表（签字或盖章）：XXX</w:t>
      </w:r>
    </w:p>
    <w:p w14:paraId="3D32454E">
      <w:pPr>
        <w:spacing w:line="360" w:lineRule="auto"/>
        <w:ind w:firstLine="616" w:firstLineChars="257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日      期：XXX年XXX月X日</w:t>
      </w:r>
    </w:p>
    <w:p w14:paraId="6A1259DB"/>
    <w:sectPr>
      <w:pgSz w:w="11906" w:h="16838"/>
      <w:pgMar w:top="1440" w:right="1800" w:bottom="1440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kYjM1YmMxOTE5ZjkxMTEzMGNmZjY1MWVhYjkwNDAifQ=="/>
  </w:docVars>
  <w:rsids>
    <w:rsidRoot w:val="480516FB"/>
    <w:rsid w:val="087756DE"/>
    <w:rsid w:val="0AB41E91"/>
    <w:rsid w:val="0D9D65E4"/>
    <w:rsid w:val="295D091B"/>
    <w:rsid w:val="40C262A0"/>
    <w:rsid w:val="480516FB"/>
    <w:rsid w:val="5BCD771B"/>
    <w:rsid w:val="609B3C2C"/>
    <w:rsid w:val="78BB6F09"/>
    <w:rsid w:val="7EF7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Normal Indent"/>
    <w:basedOn w:val="1"/>
    <w:qFormat/>
    <w:uiPriority w:val="0"/>
    <w:pPr>
      <w:ind w:firstLine="420"/>
    </w:pPr>
    <w:rPr>
      <w:szCs w:val="20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164</Words>
  <Characters>266</Characters>
  <Lines>0</Lines>
  <Paragraphs>0</Paragraphs>
  <TotalTime>0</TotalTime>
  <ScaleCrop>false</ScaleCrop>
  <LinksUpToDate>false</LinksUpToDate>
  <CharactersWithSpaces>323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2023-05-18T07:48:00Z</dcterms:created>
  <dc:creator>Administrator</dc:creator>
  <cp:lastModifiedBy>HP</cp:lastModifiedBy>
  <dcterms:modified xsi:type="dcterms:W3CDTF">2024-10-28T08:31:04Z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BCDD4996F90A4D1C80559AA3539C3D4B_13</vt:lpwstr>
  </property>
</Properties>
</file>