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93D" w:rsidRDefault="00DA685C" w:rsidP="0060493D">
      <w:pPr>
        <w:spacing w:line="360" w:lineRule="auto"/>
        <w:jc w:val="center"/>
        <w:outlineLvl w:val="0"/>
        <w:rPr>
          <w:rFonts w:ascii="宋体" w:hAnsi="宋体" w:cs="宋体"/>
          <w:sz w:val="28"/>
          <w:szCs w:val="36"/>
        </w:rPr>
      </w:pPr>
      <w:bookmarkStart w:id="0" w:name="_Toc27217"/>
      <w:bookmarkStart w:id="1" w:name="_Toc31713"/>
      <w:bookmarkStart w:id="2" w:name="_Toc26093"/>
      <w:r>
        <w:rPr>
          <w:rFonts w:ascii="宋体" w:hAnsi="宋体" w:cs="宋体" w:hint="eastAsia"/>
          <w:b/>
          <w:bCs/>
          <w:color w:val="000000"/>
          <w:sz w:val="36"/>
          <w:szCs w:val="36"/>
        </w:rPr>
        <w:t>富达路住院五楼儿科维修</w:t>
      </w:r>
      <w:r w:rsidR="0060493D">
        <w:rPr>
          <w:rFonts w:ascii="宋体" w:hAnsi="宋体" w:cs="宋体" w:hint="eastAsia"/>
          <w:b/>
          <w:bCs/>
          <w:color w:val="000000"/>
          <w:sz w:val="36"/>
          <w:szCs w:val="36"/>
        </w:rPr>
        <w:t>工程采购需求</w:t>
      </w:r>
      <w:bookmarkEnd w:id="0"/>
      <w:bookmarkEnd w:id="1"/>
      <w:bookmarkEnd w:id="2"/>
    </w:p>
    <w:p w:rsidR="0060493D" w:rsidRDefault="0060493D" w:rsidP="0060493D">
      <w:pPr>
        <w:pStyle w:val="2"/>
        <w:spacing w:before="0" w:after="0" w:line="360" w:lineRule="auto"/>
        <w:jc w:val="left"/>
        <w:rPr>
          <w:rFonts w:ascii="宋体" w:eastAsia="宋体" w:hAnsi="宋体" w:cs="宋体"/>
        </w:rPr>
      </w:pPr>
      <w:bookmarkStart w:id="3" w:name="_Toc22364"/>
      <w:bookmarkStart w:id="4" w:name="_Toc17663"/>
      <w:bookmarkStart w:id="5" w:name="_Toc13691"/>
      <w:bookmarkStart w:id="6" w:name="_Toc11445"/>
      <w:bookmarkStart w:id="7" w:name="_Toc217446094"/>
      <w:bookmarkStart w:id="8" w:name="_Toc24541"/>
      <w:bookmarkStart w:id="9" w:name="_Toc31903"/>
      <w:r>
        <w:rPr>
          <w:rFonts w:ascii="宋体" w:eastAsia="宋体" w:hAnsi="宋体" w:cs="宋体" w:hint="eastAsia"/>
        </w:rPr>
        <w:t>一、项目概述</w:t>
      </w:r>
      <w:bookmarkEnd w:id="3"/>
      <w:bookmarkEnd w:id="4"/>
      <w:bookmarkEnd w:id="5"/>
      <w:bookmarkEnd w:id="6"/>
      <w:bookmarkEnd w:id="7"/>
      <w:bookmarkEnd w:id="8"/>
      <w:bookmarkEnd w:id="9"/>
    </w:p>
    <w:p w:rsidR="0060493D" w:rsidRDefault="0060493D" w:rsidP="0060493D">
      <w:pPr>
        <w:pStyle w:val="Default"/>
        <w:autoSpaceDN/>
        <w:spacing w:line="360" w:lineRule="auto"/>
        <w:ind w:firstLineChars="200" w:firstLine="480"/>
        <w:rPr>
          <w:rFonts w:ascii="宋体" w:hAnsi="宋体" w:cs="宋体"/>
          <w:color w:val="auto"/>
        </w:rPr>
      </w:pPr>
      <w:bookmarkStart w:id="10" w:name="_Toc217446095"/>
      <w:r>
        <w:rPr>
          <w:rFonts w:ascii="宋体" w:hAnsi="宋体" w:cs="宋体" w:hint="eastAsia"/>
          <w:color w:val="FF0000"/>
        </w:rPr>
        <w:t xml:space="preserve"> </w:t>
      </w:r>
      <w:r>
        <w:rPr>
          <w:rFonts w:ascii="宋体" w:hAnsi="宋体" w:cs="宋体" w:hint="eastAsia"/>
          <w:color w:val="auto"/>
        </w:rPr>
        <w:t xml:space="preserve"> 本项目为富顺县中医医院</w:t>
      </w:r>
      <w:r w:rsidRPr="0060493D">
        <w:rPr>
          <w:rFonts w:ascii="宋体" w:hAnsi="宋体" w:cs="宋体" w:hint="eastAsia"/>
          <w:b/>
          <w:bCs/>
          <w:color w:val="auto"/>
        </w:rPr>
        <w:t>富达路</w:t>
      </w:r>
      <w:r w:rsidR="00DA6E58">
        <w:rPr>
          <w:rFonts w:ascii="宋体" w:hAnsi="宋体" w:cs="宋体" w:hint="eastAsia"/>
          <w:b/>
          <w:bCs/>
          <w:color w:val="auto"/>
        </w:rPr>
        <w:t>原行政2楼维修</w:t>
      </w:r>
      <w:r w:rsidRPr="0060493D">
        <w:rPr>
          <w:rFonts w:ascii="宋体" w:hAnsi="宋体" w:cs="宋体" w:hint="eastAsia"/>
          <w:b/>
          <w:bCs/>
          <w:color w:val="auto"/>
        </w:rPr>
        <w:t>改</w:t>
      </w:r>
      <w:r w:rsidR="00DA6E58">
        <w:rPr>
          <w:rFonts w:ascii="宋体" w:hAnsi="宋体" w:cs="宋体" w:hint="eastAsia"/>
          <w:b/>
          <w:bCs/>
          <w:color w:val="auto"/>
        </w:rPr>
        <w:t>为预防接种室</w:t>
      </w:r>
      <w:r>
        <w:rPr>
          <w:rFonts w:ascii="宋体" w:hAnsi="宋体" w:cs="宋体" w:hint="eastAsia"/>
          <w:color w:val="auto"/>
        </w:rPr>
        <w:t>，建筑面积</w:t>
      </w:r>
      <w:r w:rsidR="00DA6E58">
        <w:rPr>
          <w:rFonts w:ascii="宋体" w:hAnsi="宋体" w:cs="宋体" w:hint="eastAsia"/>
          <w:color w:val="auto"/>
        </w:rPr>
        <w:t>约200</w:t>
      </w:r>
      <w:r>
        <w:rPr>
          <w:rFonts w:ascii="宋体" w:hAnsi="宋体" w:cs="宋体" w:hint="eastAsia"/>
          <w:color w:val="auto"/>
        </w:rPr>
        <w:t>m2，层高</w:t>
      </w:r>
      <w:r w:rsidR="00DA6E58">
        <w:rPr>
          <w:rFonts w:ascii="宋体" w:hAnsi="宋体" w:cs="宋体" w:hint="eastAsia"/>
          <w:color w:val="auto"/>
        </w:rPr>
        <w:t>3</w:t>
      </w:r>
      <w:r>
        <w:rPr>
          <w:rFonts w:ascii="宋体" w:hAnsi="宋体" w:cs="宋体" w:hint="eastAsia"/>
          <w:color w:val="auto"/>
        </w:rPr>
        <w:t>m，房屋为</w:t>
      </w:r>
      <w:r w:rsidR="00DA6E58">
        <w:rPr>
          <w:rFonts w:ascii="宋体" w:hAnsi="宋体" w:cs="宋体" w:hint="eastAsia"/>
          <w:color w:val="auto"/>
        </w:rPr>
        <w:t>砖混</w:t>
      </w:r>
      <w:r>
        <w:rPr>
          <w:rFonts w:ascii="宋体" w:hAnsi="宋体" w:cs="宋体" w:hint="eastAsia"/>
          <w:color w:val="auto"/>
        </w:rPr>
        <w:t>结构，主要内容为墙面乳胶漆，</w:t>
      </w:r>
      <w:r w:rsidR="00DA6E58">
        <w:rPr>
          <w:rFonts w:ascii="宋体" w:hAnsi="宋体" w:cs="宋体" w:hint="eastAsia"/>
          <w:color w:val="auto"/>
        </w:rPr>
        <w:t>开门洞，做柜台</w:t>
      </w:r>
      <w:r>
        <w:rPr>
          <w:rFonts w:ascii="宋体" w:hAnsi="宋体" w:cs="宋体" w:hint="eastAsia"/>
          <w:color w:val="auto"/>
        </w:rPr>
        <w:t>，</w:t>
      </w:r>
      <w:r w:rsidR="00DA685C">
        <w:rPr>
          <w:rFonts w:ascii="宋体" w:hAnsi="宋体" w:cs="宋体" w:hint="eastAsia"/>
          <w:color w:val="auto"/>
        </w:rPr>
        <w:t>修复门窗、水电安装</w:t>
      </w:r>
      <w:r>
        <w:rPr>
          <w:rFonts w:ascii="宋体" w:hAnsi="宋体" w:cs="宋体" w:hint="eastAsia"/>
          <w:color w:val="auto"/>
        </w:rPr>
        <w:t>等。</w:t>
      </w:r>
      <w:r w:rsidR="005B0F9A">
        <w:rPr>
          <w:rFonts w:ascii="宋体" w:hAnsi="宋体" w:cs="宋体" w:hint="eastAsia"/>
          <w:color w:val="auto"/>
        </w:rPr>
        <w:t xml:space="preserve"> 主要工作内容下：</w:t>
      </w:r>
    </w:p>
    <w:p w:rsidR="005B0F9A" w:rsidRPr="005B0F9A" w:rsidRDefault="005B0F9A" w:rsidP="005B0F9A">
      <w:pPr>
        <w:pStyle w:val="a7"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 w:rsidRPr="005B0F9A">
        <w:rPr>
          <w:rFonts w:asciiTheme="minorEastAsia" w:hAnsiTheme="minorEastAsia" w:hint="eastAsia"/>
          <w:sz w:val="24"/>
          <w:szCs w:val="24"/>
        </w:rPr>
        <w:t>登记室，新做工作台面，长2900宽350高1000（1100），旁边做长700的过人通道。材质要求：台面是芝麻白石材，下面做木质柜体（不带门）。</w:t>
      </w:r>
    </w:p>
    <w:p w:rsidR="005B0F9A" w:rsidRPr="005B0F9A" w:rsidRDefault="005B0F9A" w:rsidP="005B0F9A">
      <w:pPr>
        <w:pStyle w:val="a7"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 w:rsidRPr="005B0F9A">
        <w:rPr>
          <w:rFonts w:asciiTheme="minorEastAsia" w:hAnsiTheme="minorEastAsia" w:hint="eastAsia"/>
          <w:sz w:val="24"/>
          <w:szCs w:val="24"/>
        </w:rPr>
        <w:t>登记室和接种室，接种室和接种休息区开900*2000的门洞(不做门)</w:t>
      </w:r>
    </w:p>
    <w:p w:rsidR="005B0F9A" w:rsidRPr="005B0F9A" w:rsidRDefault="005B0F9A" w:rsidP="005B0F9A">
      <w:pPr>
        <w:pStyle w:val="a7"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 w:rsidRPr="005B0F9A">
        <w:rPr>
          <w:rFonts w:asciiTheme="minorEastAsia" w:hAnsiTheme="minorEastAsia" w:hint="eastAsia"/>
          <w:sz w:val="24"/>
          <w:szCs w:val="24"/>
        </w:rPr>
        <w:t>接种休息室做接种台，墙角软包，休息室内墙面做软包，高度1200</w:t>
      </w:r>
    </w:p>
    <w:p w:rsidR="005B0F9A" w:rsidRPr="005B0F9A" w:rsidRDefault="005B0F9A" w:rsidP="005B0F9A">
      <w:pPr>
        <w:pStyle w:val="a7"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 w:rsidRPr="005B0F9A">
        <w:rPr>
          <w:rFonts w:asciiTheme="minorEastAsia" w:hAnsiTheme="minorEastAsia" w:hint="eastAsia"/>
          <w:sz w:val="24"/>
          <w:szCs w:val="24"/>
        </w:rPr>
        <w:t>接种室内配备洗手盆，采用脚踏式立柱盆。</w:t>
      </w:r>
    </w:p>
    <w:p w:rsidR="005B0F9A" w:rsidRPr="005B0F9A" w:rsidRDefault="005B0F9A" w:rsidP="005B0F9A">
      <w:pPr>
        <w:pStyle w:val="a7"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 w:rsidRPr="005B0F9A">
        <w:rPr>
          <w:rFonts w:asciiTheme="minorEastAsia" w:hAnsiTheme="minorEastAsia" w:hint="eastAsia"/>
          <w:sz w:val="24"/>
          <w:szCs w:val="24"/>
        </w:rPr>
        <w:t>抢救室与办公室隔墙</w:t>
      </w:r>
      <w:r w:rsidR="00A24BC4">
        <w:rPr>
          <w:rFonts w:asciiTheme="minorEastAsia" w:hAnsiTheme="minorEastAsia" w:hint="eastAsia"/>
          <w:sz w:val="24"/>
          <w:szCs w:val="24"/>
        </w:rPr>
        <w:t>塑钢门和钢化玻璃塑钢隔断。</w:t>
      </w:r>
      <w:r w:rsidRPr="005B0F9A">
        <w:rPr>
          <w:rFonts w:asciiTheme="minorEastAsia" w:hAnsiTheme="minorEastAsia" w:hint="eastAsia"/>
          <w:sz w:val="24"/>
          <w:szCs w:val="24"/>
        </w:rPr>
        <w:t>。</w:t>
      </w:r>
    </w:p>
    <w:p w:rsidR="005B0F9A" w:rsidRPr="005B0F9A" w:rsidRDefault="005B0F9A" w:rsidP="005B0F9A">
      <w:pPr>
        <w:pStyle w:val="a7"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 w:rsidRPr="005B0F9A">
        <w:rPr>
          <w:rFonts w:asciiTheme="minorEastAsia" w:hAnsiTheme="minorEastAsia" w:hint="eastAsia"/>
          <w:sz w:val="24"/>
          <w:szCs w:val="24"/>
        </w:rPr>
        <w:t>图纸内的铝合金窗户修理，恢复正常使用。</w:t>
      </w:r>
    </w:p>
    <w:p w:rsidR="005B0F9A" w:rsidRPr="005B0F9A" w:rsidRDefault="005B0F9A" w:rsidP="005B0F9A">
      <w:pPr>
        <w:pStyle w:val="a7"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 w:rsidRPr="005B0F9A">
        <w:rPr>
          <w:rFonts w:asciiTheme="minorEastAsia" w:hAnsiTheme="minorEastAsia" w:hint="eastAsia"/>
          <w:sz w:val="24"/>
          <w:szCs w:val="24"/>
        </w:rPr>
        <w:t>图纸内的明装线路、照明、插座、风扇去掉，新建LED圆形吸顶灯（照明亮度符合使用需求），开关、插座据房间布局的办公桌及设备点位进行设置，全部电源线采用暗线、嵌入式开关插座。通道安装led照明灯。</w:t>
      </w:r>
    </w:p>
    <w:p w:rsidR="005B0F9A" w:rsidRPr="005B0F9A" w:rsidRDefault="005B0F9A" w:rsidP="005B0F9A">
      <w:pPr>
        <w:pStyle w:val="a7"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 w:rsidRPr="005B0F9A">
        <w:rPr>
          <w:rFonts w:asciiTheme="minorEastAsia" w:hAnsiTheme="minorEastAsia" w:hint="eastAsia"/>
          <w:sz w:val="24"/>
          <w:szCs w:val="24"/>
        </w:rPr>
        <w:t>预防接种区域局部仿瓷（医院工作人员指定地方），通道顶面，墙面仿瓷。</w:t>
      </w:r>
    </w:p>
    <w:p w:rsidR="005B0F9A" w:rsidRPr="005B0F9A" w:rsidRDefault="005B0F9A" w:rsidP="005B0F9A">
      <w:pPr>
        <w:pStyle w:val="a7"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 w:rsidRPr="005B0F9A">
        <w:rPr>
          <w:rFonts w:asciiTheme="minorEastAsia" w:hAnsiTheme="minorEastAsia" w:hint="eastAsia"/>
          <w:sz w:val="24"/>
          <w:szCs w:val="24"/>
        </w:rPr>
        <w:t>网线设置（由信息科具体设置）</w:t>
      </w:r>
    </w:p>
    <w:p w:rsidR="0060493D" w:rsidRDefault="0060493D" w:rsidP="0060493D">
      <w:pPr>
        <w:pStyle w:val="2"/>
        <w:spacing w:before="0" w:after="0" w:line="360" w:lineRule="auto"/>
        <w:jc w:val="left"/>
        <w:rPr>
          <w:rFonts w:ascii="宋体" w:eastAsia="宋体" w:hAnsi="宋体" w:cs="宋体"/>
        </w:rPr>
      </w:pPr>
      <w:bookmarkStart w:id="11" w:name="_Toc31188"/>
      <w:bookmarkStart w:id="12" w:name="_Toc13830"/>
      <w:bookmarkStart w:id="13" w:name="_Toc7061"/>
      <w:bookmarkStart w:id="14" w:name="_Toc20805"/>
      <w:bookmarkStart w:id="15" w:name="_Toc1157"/>
      <w:bookmarkStart w:id="16" w:name="_Toc11415"/>
      <w:r>
        <w:rPr>
          <w:rFonts w:ascii="宋体" w:eastAsia="宋体" w:hAnsi="宋体" w:cs="宋体" w:hint="eastAsia"/>
        </w:rPr>
        <w:t>二、项目</w:t>
      </w:r>
      <w:bookmarkEnd w:id="11"/>
      <w:bookmarkEnd w:id="12"/>
      <w:bookmarkEnd w:id="13"/>
      <w:bookmarkEnd w:id="14"/>
      <w:r>
        <w:rPr>
          <w:rFonts w:ascii="宋体" w:eastAsia="宋体" w:hAnsi="宋体" w:cs="宋体" w:hint="eastAsia"/>
        </w:rPr>
        <w:t>技术要求</w:t>
      </w:r>
      <w:bookmarkEnd w:id="15"/>
      <w:bookmarkEnd w:id="16"/>
    </w:p>
    <w:p w:rsidR="0060493D" w:rsidRDefault="0060493D" w:rsidP="0060493D">
      <w:pPr>
        <w:tabs>
          <w:tab w:val="left" w:pos="7665"/>
        </w:tabs>
        <w:spacing w:line="360" w:lineRule="auto"/>
        <w:ind w:firstLineChars="200" w:firstLine="48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1、质量要求：按采购人提供的有关图纸、设计说明、工程量清单和相关要求进行施工，达到或超过国家规范和相关质量要求。</w:t>
      </w:r>
    </w:p>
    <w:p w:rsidR="0060493D" w:rsidRDefault="0060493D" w:rsidP="0060493D">
      <w:pPr>
        <w:tabs>
          <w:tab w:val="left" w:pos="7665"/>
        </w:tabs>
        <w:spacing w:line="360" w:lineRule="auto"/>
        <w:ind w:firstLineChars="200" w:firstLine="48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2、材料要求：按要求供应施工材料，所有材料均为符合国家质检部门及生产厂商的质量要求的全新货物。</w:t>
      </w:r>
    </w:p>
    <w:p w:rsidR="0060493D" w:rsidRDefault="0060493D" w:rsidP="0060493D">
      <w:pPr>
        <w:tabs>
          <w:tab w:val="left" w:pos="7665"/>
        </w:tabs>
        <w:spacing w:line="360" w:lineRule="auto"/>
        <w:ind w:firstLineChars="200" w:firstLine="48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3、服务要求：对工程项目的施工质量、工期及后期服务作出详细、完整的承诺，并提供工程管理人员的书面详细资料。</w:t>
      </w:r>
    </w:p>
    <w:p w:rsidR="009643CC" w:rsidRDefault="0060493D" w:rsidP="00260AA1">
      <w:pPr>
        <w:tabs>
          <w:tab w:val="left" w:pos="7665"/>
        </w:tabs>
        <w:spacing w:line="360" w:lineRule="auto"/>
        <w:ind w:firstLineChars="200" w:firstLine="48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4</w:t>
      </w:r>
      <w:r w:rsidR="009643CC">
        <w:rPr>
          <w:rFonts w:ascii="宋体" w:hAnsi="宋体" w:cs="宋体" w:hint="eastAsia"/>
          <w:kern w:val="0"/>
          <w:sz w:val="24"/>
        </w:rPr>
        <w:t>、报价要求：本项目</w:t>
      </w:r>
      <w:r w:rsidR="00260AA1">
        <w:rPr>
          <w:rFonts w:ascii="宋体" w:hAnsi="宋体" w:cs="宋体" w:hint="eastAsia"/>
          <w:kern w:val="0"/>
          <w:sz w:val="24"/>
        </w:rPr>
        <w:t>为固定综合单价合同，报价须附已组价清单,</w:t>
      </w:r>
      <w:r w:rsidR="009643CC">
        <w:rPr>
          <w:rFonts w:ascii="宋体" w:hAnsi="宋体" w:cs="宋体" w:hint="eastAsia"/>
          <w:kern w:val="0"/>
          <w:sz w:val="24"/>
        </w:rPr>
        <w:t>维修工程为总包工程，不涉及增减量。</w:t>
      </w:r>
    </w:p>
    <w:p w:rsidR="0060493D" w:rsidRDefault="00070353" w:rsidP="0060493D">
      <w:pPr>
        <w:tabs>
          <w:tab w:val="left" w:pos="7665"/>
        </w:tabs>
        <w:spacing w:line="360" w:lineRule="auto"/>
        <w:ind w:firstLineChars="200" w:firstLine="48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5</w:t>
      </w:r>
      <w:r w:rsidR="0060493D">
        <w:rPr>
          <w:rFonts w:ascii="宋体" w:hAnsi="宋体" w:cs="宋体" w:hint="eastAsia"/>
          <w:kern w:val="0"/>
          <w:sz w:val="24"/>
        </w:rPr>
        <w:t>、安全责任：工程在运输、安装、调试等整个工程活动期间，在工程实施地点范围内，所有安全责任均由施工方负责。</w:t>
      </w:r>
    </w:p>
    <w:p w:rsidR="0060493D" w:rsidRDefault="00DA685C" w:rsidP="0060493D">
      <w:pPr>
        <w:pStyle w:val="a5"/>
        <w:spacing w:line="360" w:lineRule="auto"/>
        <w:ind w:firstLine="480"/>
        <w:jc w:val="left"/>
        <w:rPr>
          <w:rFonts w:ascii="宋体" w:hAnsi="宋体" w:cs="宋体"/>
          <w:color w:val="FF0000"/>
          <w:sz w:val="24"/>
        </w:rPr>
      </w:pPr>
      <w:bookmarkStart w:id="17" w:name="_Toc10904"/>
      <w:bookmarkStart w:id="18" w:name="OLE_LINK14"/>
      <w:r>
        <w:rPr>
          <w:rFonts w:ascii="宋体" w:hAnsi="宋体" w:cs="宋体" w:hint="eastAsia"/>
          <w:sz w:val="24"/>
        </w:rPr>
        <w:lastRenderedPageBreak/>
        <w:t>6</w:t>
      </w:r>
      <w:r w:rsidR="0060493D">
        <w:rPr>
          <w:rFonts w:ascii="宋体" w:hAnsi="宋体" w:cs="宋体" w:hint="eastAsia"/>
          <w:sz w:val="24"/>
        </w:rPr>
        <w:t>、《工程量清单》、《施工图纸》要求内容，详见另册。</w:t>
      </w:r>
      <w:bookmarkEnd w:id="17"/>
      <w:bookmarkEnd w:id="18"/>
      <w:r w:rsidR="0060493D">
        <w:rPr>
          <w:rFonts w:ascii="宋体" w:hAnsi="宋体" w:cs="宋体" w:hint="eastAsia"/>
          <w:sz w:val="24"/>
        </w:rPr>
        <w:t xml:space="preserve"> </w:t>
      </w:r>
      <w:r w:rsidR="0060493D">
        <w:rPr>
          <w:rFonts w:ascii="宋体" w:hAnsi="宋体" w:cs="宋体" w:hint="eastAsia"/>
          <w:color w:val="FF0000"/>
          <w:sz w:val="24"/>
        </w:rPr>
        <w:t xml:space="preserve">                       </w:t>
      </w:r>
    </w:p>
    <w:p w:rsidR="0060493D" w:rsidRDefault="0060493D" w:rsidP="0060493D">
      <w:pPr>
        <w:pStyle w:val="2"/>
        <w:spacing w:before="0" w:after="0" w:line="360" w:lineRule="auto"/>
        <w:jc w:val="left"/>
        <w:rPr>
          <w:rFonts w:ascii="宋体" w:eastAsia="宋体" w:hAnsi="宋体" w:cs="宋体"/>
        </w:rPr>
      </w:pPr>
      <w:bookmarkStart w:id="19" w:name="_Toc2076"/>
      <w:bookmarkStart w:id="20" w:name="_Toc24400"/>
      <w:bookmarkStart w:id="21" w:name="_Toc3120"/>
      <w:bookmarkStart w:id="22" w:name="_Toc4701"/>
      <w:bookmarkStart w:id="23" w:name="_Toc1573"/>
      <w:bookmarkStart w:id="24" w:name="_Toc16486"/>
      <w:r>
        <w:rPr>
          <w:rFonts w:ascii="宋体" w:eastAsia="宋体" w:hAnsi="宋体" w:cs="宋体" w:hint="eastAsia"/>
        </w:rPr>
        <w:t>三、商务要求</w:t>
      </w:r>
      <w:bookmarkEnd w:id="10"/>
      <w:bookmarkEnd w:id="19"/>
      <w:bookmarkEnd w:id="20"/>
      <w:bookmarkEnd w:id="21"/>
      <w:bookmarkEnd w:id="22"/>
      <w:bookmarkEnd w:id="23"/>
      <w:bookmarkEnd w:id="24"/>
    </w:p>
    <w:p w:rsidR="0060493D" w:rsidRDefault="0060493D" w:rsidP="0060493D">
      <w:pPr>
        <w:tabs>
          <w:tab w:val="left" w:pos="7665"/>
        </w:tabs>
        <w:spacing w:line="360" w:lineRule="auto"/>
        <w:ind w:firstLineChars="200" w:firstLine="48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1、工期要求：</w:t>
      </w:r>
      <w:r w:rsidR="00791F63">
        <w:rPr>
          <w:rFonts w:ascii="宋体" w:hAnsi="宋体" w:cs="宋体" w:hint="eastAsia"/>
          <w:kern w:val="0"/>
          <w:sz w:val="24"/>
        </w:rPr>
        <w:t>35</w:t>
      </w:r>
      <w:r>
        <w:rPr>
          <w:rFonts w:ascii="宋体" w:hAnsi="宋体" w:cs="宋体" w:hint="eastAsia"/>
          <w:kern w:val="0"/>
          <w:sz w:val="24"/>
        </w:rPr>
        <w:t>天，自甲方通知进场之日起计算。本工程工期不得延误，工期每延后一天，处以</w:t>
      </w:r>
      <w:r w:rsidR="00FD743D">
        <w:rPr>
          <w:rFonts w:ascii="宋体" w:hAnsi="宋体" w:cs="宋体" w:hint="eastAsia"/>
          <w:kern w:val="0"/>
          <w:sz w:val="24"/>
        </w:rPr>
        <w:t>100</w:t>
      </w:r>
      <w:r>
        <w:rPr>
          <w:rFonts w:ascii="宋体" w:hAnsi="宋体" w:cs="宋体" w:hint="eastAsia"/>
          <w:kern w:val="0"/>
          <w:sz w:val="24"/>
        </w:rPr>
        <w:t>元/天罚款。如果乙方无故拖延工程超过完工日期15日，甲方有权无条件解除合同，并要求乙方赔偿一切损失。</w:t>
      </w:r>
    </w:p>
    <w:p w:rsidR="0060493D" w:rsidRDefault="0060493D" w:rsidP="0060493D">
      <w:pPr>
        <w:tabs>
          <w:tab w:val="left" w:pos="7665"/>
        </w:tabs>
        <w:spacing w:line="360" w:lineRule="auto"/>
        <w:ind w:firstLineChars="200" w:firstLine="48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2、质保期：1年。</w:t>
      </w:r>
    </w:p>
    <w:p w:rsidR="0060493D" w:rsidRDefault="00260AA1" w:rsidP="0060493D">
      <w:pPr>
        <w:tabs>
          <w:tab w:val="left" w:pos="7665"/>
        </w:tabs>
        <w:spacing w:line="360" w:lineRule="auto"/>
        <w:ind w:firstLineChars="200" w:firstLine="48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3</w:t>
      </w:r>
      <w:r w:rsidR="0060493D">
        <w:rPr>
          <w:rFonts w:ascii="宋体" w:hAnsi="宋体" w:cs="宋体" w:hint="eastAsia"/>
          <w:kern w:val="0"/>
          <w:sz w:val="24"/>
        </w:rPr>
        <w:t>、服务要求：按国家法律规定和合同约定进行质保及售后服务。</w:t>
      </w:r>
    </w:p>
    <w:p w:rsidR="00F15879" w:rsidRPr="00260AA1" w:rsidRDefault="00F15879"/>
    <w:sectPr w:rsidR="00F15879" w:rsidRPr="00260AA1" w:rsidSect="009505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299C" w:rsidRDefault="0066299C" w:rsidP="0060493D">
      <w:r>
        <w:separator/>
      </w:r>
    </w:p>
  </w:endnote>
  <w:endnote w:type="continuationSeparator" w:id="1">
    <w:p w:rsidR="0066299C" w:rsidRDefault="0066299C" w:rsidP="006049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299C" w:rsidRDefault="0066299C" w:rsidP="0060493D">
      <w:r>
        <w:separator/>
      </w:r>
    </w:p>
  </w:footnote>
  <w:footnote w:type="continuationSeparator" w:id="1">
    <w:p w:rsidR="0066299C" w:rsidRDefault="0066299C" w:rsidP="006049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577349D"/>
    <w:multiLevelType w:val="singleLevel"/>
    <w:tmpl w:val="8577349D"/>
    <w:lvl w:ilvl="0">
      <w:start w:val="1"/>
      <w:numFmt w:val="decimal"/>
      <w:suff w:val="nothing"/>
      <w:lvlText w:val="（%1）"/>
      <w:lvlJc w:val="left"/>
      <w:pPr>
        <w:ind w:left="0" w:firstLine="420"/>
      </w:pPr>
    </w:lvl>
  </w:abstractNum>
  <w:abstractNum w:abstractNumId="1">
    <w:nsid w:val="770F3F1F"/>
    <w:multiLevelType w:val="hybridMultilevel"/>
    <w:tmpl w:val="0270F99E"/>
    <w:lvl w:ilvl="0" w:tplc="1DEA148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0493D"/>
    <w:rsid w:val="00070353"/>
    <w:rsid w:val="001A5570"/>
    <w:rsid w:val="001C45A8"/>
    <w:rsid w:val="0022005D"/>
    <w:rsid w:val="00260AA1"/>
    <w:rsid w:val="002717AE"/>
    <w:rsid w:val="003E7360"/>
    <w:rsid w:val="00430335"/>
    <w:rsid w:val="00437B38"/>
    <w:rsid w:val="005B0F9A"/>
    <w:rsid w:val="0060493D"/>
    <w:rsid w:val="0066299C"/>
    <w:rsid w:val="006B1DFC"/>
    <w:rsid w:val="00791F63"/>
    <w:rsid w:val="00852B39"/>
    <w:rsid w:val="0092215F"/>
    <w:rsid w:val="00950507"/>
    <w:rsid w:val="009643CC"/>
    <w:rsid w:val="00A24BC4"/>
    <w:rsid w:val="00A95AD4"/>
    <w:rsid w:val="00C0390F"/>
    <w:rsid w:val="00C102B1"/>
    <w:rsid w:val="00DA685C"/>
    <w:rsid w:val="00DA6E58"/>
    <w:rsid w:val="00E04538"/>
    <w:rsid w:val="00E2611C"/>
    <w:rsid w:val="00F15879"/>
    <w:rsid w:val="00FB3AE6"/>
    <w:rsid w:val="00FB7900"/>
    <w:rsid w:val="00FD7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93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semiHidden/>
    <w:unhideWhenUsed/>
    <w:qFormat/>
    <w:rsid w:val="0060493D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049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0493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049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0493D"/>
    <w:rPr>
      <w:sz w:val="18"/>
      <w:szCs w:val="18"/>
    </w:rPr>
  </w:style>
  <w:style w:type="character" w:customStyle="1" w:styleId="2Char">
    <w:name w:val="标题 2 Char"/>
    <w:basedOn w:val="a0"/>
    <w:link w:val="2"/>
    <w:semiHidden/>
    <w:rsid w:val="0060493D"/>
    <w:rPr>
      <w:rFonts w:ascii="Arial" w:eastAsia="黑体" w:hAnsi="Arial" w:cs="Times New Roman"/>
      <w:b/>
      <w:bCs/>
      <w:sz w:val="32"/>
      <w:szCs w:val="32"/>
    </w:rPr>
  </w:style>
  <w:style w:type="character" w:customStyle="1" w:styleId="Char1">
    <w:name w:val="正文缩进 Char"/>
    <w:link w:val="a5"/>
    <w:semiHidden/>
    <w:locked/>
    <w:rsid w:val="0060493D"/>
    <w:rPr>
      <w:szCs w:val="24"/>
    </w:rPr>
  </w:style>
  <w:style w:type="paragraph" w:styleId="a5">
    <w:name w:val="Normal Indent"/>
    <w:basedOn w:val="a"/>
    <w:link w:val="Char1"/>
    <w:semiHidden/>
    <w:unhideWhenUsed/>
    <w:rsid w:val="0060493D"/>
    <w:pPr>
      <w:ind w:firstLineChars="200" w:firstLine="420"/>
    </w:pPr>
    <w:rPr>
      <w:rFonts w:asciiTheme="minorHAnsi" w:eastAsiaTheme="minorEastAsia" w:hAnsiTheme="minorHAnsi" w:cstheme="minorBidi"/>
    </w:rPr>
  </w:style>
  <w:style w:type="paragraph" w:customStyle="1" w:styleId="Default">
    <w:name w:val="Default"/>
    <w:basedOn w:val="a"/>
    <w:qFormat/>
    <w:rsid w:val="0060493D"/>
    <w:pPr>
      <w:autoSpaceDE w:val="0"/>
      <w:autoSpaceDN w:val="0"/>
      <w:adjustRightInd w:val="0"/>
      <w:jc w:val="left"/>
    </w:pPr>
    <w:rPr>
      <w:rFonts w:ascii="Arial" w:hAnsi="Arial"/>
      <w:color w:val="000000"/>
      <w:kern w:val="0"/>
      <w:sz w:val="24"/>
    </w:rPr>
  </w:style>
  <w:style w:type="paragraph" w:customStyle="1" w:styleId="a6">
    <w:name w:val="样式"/>
    <w:rsid w:val="00FD743D"/>
    <w:pPr>
      <w:widowControl w:val="0"/>
      <w:autoSpaceDE w:val="0"/>
      <w:autoSpaceDN w:val="0"/>
      <w:adjustRightInd w:val="0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5B0F9A"/>
    <w:pPr>
      <w:ind w:firstLineChars="200" w:firstLine="42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27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139</Words>
  <Characters>798</Characters>
  <Application>Microsoft Office Word</Application>
  <DocSecurity>0</DocSecurity>
  <Lines>6</Lines>
  <Paragraphs>1</Paragraphs>
  <ScaleCrop>false</ScaleCrop>
  <Company>Microsoft</Company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15</cp:revision>
  <dcterms:created xsi:type="dcterms:W3CDTF">2023-02-22T00:46:00Z</dcterms:created>
  <dcterms:modified xsi:type="dcterms:W3CDTF">2023-02-24T02:12:00Z</dcterms:modified>
</cp:coreProperties>
</file>